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A2" w:rsidRPr="000B33B7" w:rsidRDefault="00124FD6" w:rsidP="00124F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="00760539" w:rsidRPr="000B33B7">
        <w:rPr>
          <w:b/>
          <w:bCs/>
          <w:sz w:val="40"/>
          <w:szCs w:val="40"/>
        </w:rPr>
        <w:t xml:space="preserve">nternational </w:t>
      </w:r>
      <w:r>
        <w:rPr>
          <w:b/>
          <w:bCs/>
          <w:sz w:val="40"/>
          <w:szCs w:val="40"/>
        </w:rPr>
        <w:t>C</w:t>
      </w:r>
      <w:r w:rsidR="00760539" w:rsidRPr="000B33B7">
        <w:rPr>
          <w:b/>
          <w:bCs/>
          <w:sz w:val="40"/>
          <w:szCs w:val="40"/>
        </w:rPr>
        <w:t xml:space="preserve">onferences </w:t>
      </w:r>
    </w:p>
    <w:p w:rsidR="00760539" w:rsidRDefault="00760539" w:rsidP="00760539">
      <w:pPr>
        <w:jc w:val="center"/>
      </w:pPr>
    </w:p>
    <w:p w:rsidR="00760539" w:rsidRDefault="00760539" w:rsidP="00760539">
      <w:pPr>
        <w:jc w:val="center"/>
      </w:pPr>
    </w:p>
    <w:p w:rsidR="00760539" w:rsidRDefault="00760539">
      <w:pPr>
        <w:rPr>
          <w:rtl/>
        </w:rPr>
      </w:pPr>
    </w:p>
    <w:p w:rsidR="00760539" w:rsidRDefault="00760539">
      <w:pPr>
        <w:rPr>
          <w:rtl/>
        </w:rPr>
      </w:pPr>
    </w:p>
    <w:tbl>
      <w:tblPr>
        <w:tblStyle w:val="1-2"/>
        <w:bidiVisual/>
        <w:tblW w:w="10054" w:type="dxa"/>
        <w:tblInd w:w="-766" w:type="dxa"/>
        <w:tblLayout w:type="fixed"/>
        <w:tblLook w:val="04A0"/>
      </w:tblPr>
      <w:tblGrid>
        <w:gridCol w:w="4230"/>
        <w:gridCol w:w="1440"/>
        <w:gridCol w:w="1440"/>
        <w:gridCol w:w="1080"/>
        <w:gridCol w:w="46"/>
        <w:gridCol w:w="1818"/>
      </w:tblGrid>
      <w:tr w:rsidR="000B33B7" w:rsidTr="00D73AB2">
        <w:trPr>
          <w:cnfStyle w:val="100000000000"/>
        </w:trPr>
        <w:tc>
          <w:tcPr>
            <w:cnfStyle w:val="001000000000"/>
            <w:tcW w:w="4230" w:type="dxa"/>
          </w:tcPr>
          <w:p w:rsidR="00F95739" w:rsidRPr="000B33B7" w:rsidRDefault="00F95739" w:rsidP="00760539">
            <w:pPr>
              <w:bidi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B33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website</w:t>
            </w:r>
          </w:p>
        </w:tc>
        <w:tc>
          <w:tcPr>
            <w:tcW w:w="1440" w:type="dxa"/>
          </w:tcPr>
          <w:p w:rsidR="00F95739" w:rsidRPr="000B33B7" w:rsidRDefault="00F95739" w:rsidP="00760539">
            <w:pPr>
              <w:bidi w:val="0"/>
              <w:cnfStyle w:val="10000000000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0B33B7">
              <w:rPr>
                <w:rFonts w:ascii="Verdana" w:hAnsi="Verdana"/>
                <w:b w:val="0"/>
                <w:bCs w:val="0"/>
                <w:sz w:val="22"/>
                <w:szCs w:val="22"/>
              </w:rPr>
              <w:t>Deadline for abstracts/</w:t>
            </w:r>
            <w:r w:rsidR="000B33B7" w:rsidRPr="000B33B7">
              <w:rPr>
                <w:rFonts w:ascii="Verdana" w:hAnsi="Verdana"/>
                <w:b w:val="0"/>
                <w:bCs w:val="0"/>
                <w:sz w:val="22"/>
                <w:szCs w:val="22"/>
              </w:rPr>
              <w:t>proposal</w:t>
            </w:r>
          </w:p>
        </w:tc>
        <w:tc>
          <w:tcPr>
            <w:tcW w:w="1440" w:type="dxa"/>
          </w:tcPr>
          <w:p w:rsidR="00F95739" w:rsidRPr="000B33B7" w:rsidRDefault="000B33B7" w:rsidP="00760539">
            <w:pPr>
              <w:bidi w:val="0"/>
              <w:cnfStyle w:val="10000000000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p</w:t>
            </w:r>
            <w:r w:rsidR="00F95739" w:rsidRPr="000B33B7">
              <w:rPr>
                <w:rFonts w:ascii="Verdana" w:hAnsi="Verdana"/>
                <w:b w:val="0"/>
                <w:bCs w:val="0"/>
                <w:sz w:val="22"/>
                <w:szCs w:val="22"/>
              </w:rPr>
              <w:t>lace</w:t>
            </w:r>
          </w:p>
        </w:tc>
        <w:tc>
          <w:tcPr>
            <w:tcW w:w="1080" w:type="dxa"/>
          </w:tcPr>
          <w:p w:rsidR="00F95739" w:rsidRPr="000B33B7" w:rsidRDefault="000B33B7" w:rsidP="00760539">
            <w:pPr>
              <w:bidi w:val="0"/>
              <w:cnfStyle w:val="10000000000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D</w:t>
            </w:r>
            <w:r w:rsidR="00F95739" w:rsidRPr="000B33B7">
              <w:rPr>
                <w:rFonts w:ascii="Verdana" w:hAnsi="Verdana"/>
                <w:b w:val="0"/>
                <w:bCs w:val="0"/>
                <w:sz w:val="22"/>
                <w:szCs w:val="22"/>
              </w:rPr>
              <w:t>ate</w:t>
            </w:r>
          </w:p>
        </w:tc>
        <w:tc>
          <w:tcPr>
            <w:tcW w:w="1864" w:type="dxa"/>
            <w:gridSpan w:val="2"/>
          </w:tcPr>
          <w:p w:rsidR="00F95739" w:rsidRPr="0040227B" w:rsidRDefault="00F95739" w:rsidP="000B33B7">
            <w:pPr>
              <w:jc w:val="center"/>
              <w:cnfStyle w:val="100000000000"/>
              <w:rPr>
                <w:sz w:val="22"/>
                <w:szCs w:val="22"/>
              </w:rPr>
            </w:pPr>
            <w:r w:rsidRPr="0040227B">
              <w:rPr>
                <w:sz w:val="22"/>
                <w:szCs w:val="22"/>
              </w:rPr>
              <w:t xml:space="preserve">The </w:t>
            </w:r>
            <w:r w:rsidR="000B33B7" w:rsidRPr="0040227B">
              <w:rPr>
                <w:sz w:val="22"/>
                <w:szCs w:val="22"/>
              </w:rPr>
              <w:t>Conference</w:t>
            </w:r>
          </w:p>
        </w:tc>
      </w:tr>
      <w:tr w:rsidR="000B33B7" w:rsidRPr="004B3F61" w:rsidTr="00D73AB2">
        <w:trPr>
          <w:cnfStyle w:val="000000100000"/>
        </w:trPr>
        <w:tc>
          <w:tcPr>
            <w:cnfStyle w:val="001000000000"/>
            <w:tcW w:w="4230" w:type="dxa"/>
          </w:tcPr>
          <w:p w:rsidR="00F95739" w:rsidRPr="007709B2" w:rsidRDefault="0088265F" w:rsidP="007709B2">
            <w:pPr>
              <w:bidi w:val="0"/>
              <w:jc w:val="center"/>
              <w:rPr>
                <w:b w:val="0"/>
                <w:bCs w:val="0"/>
                <w:color w:val="000000" w:themeColor="text1"/>
                <w:rtl/>
              </w:rPr>
            </w:pPr>
            <w:r w:rsidRPr="007709B2">
              <w:rPr>
                <w:b w:val="0"/>
                <w:bCs w:val="0"/>
                <w:color w:val="000000" w:themeColor="text1"/>
              </w:rPr>
              <w:t>http://academic-conferences.org/ecmlg/ecmlg2013/ecmlg13-home.htm</w:t>
            </w:r>
          </w:p>
        </w:tc>
        <w:tc>
          <w:tcPr>
            <w:tcW w:w="1440" w:type="dxa"/>
          </w:tcPr>
          <w:p w:rsidR="00F95739" w:rsidRPr="007709B2" w:rsidRDefault="0088265F" w:rsidP="007709B2">
            <w:pPr>
              <w:bidi w:val="0"/>
              <w:jc w:val="center"/>
              <w:cnfStyle w:val="000000100000"/>
              <w:rPr>
                <w:bCs/>
                <w:color w:val="000000" w:themeColor="text1"/>
                <w:rtl/>
              </w:rPr>
            </w:pPr>
            <w:r w:rsidRPr="007709B2">
              <w:rPr>
                <w:bCs/>
                <w:color w:val="000000" w:themeColor="text1"/>
              </w:rPr>
              <w:t>5 September 2013</w:t>
            </w:r>
          </w:p>
        </w:tc>
        <w:tc>
          <w:tcPr>
            <w:tcW w:w="1440" w:type="dxa"/>
          </w:tcPr>
          <w:p w:rsidR="00F95739" w:rsidRPr="007709B2" w:rsidRDefault="00E43A65" w:rsidP="007709B2">
            <w:pPr>
              <w:bidi w:val="0"/>
              <w:jc w:val="center"/>
              <w:cnfStyle w:val="000000100000"/>
              <w:rPr>
                <w:color w:val="000000" w:themeColor="text1"/>
                <w:rtl/>
              </w:rPr>
            </w:pPr>
            <w:r w:rsidRPr="007709B2">
              <w:rPr>
                <w:color w:val="000000" w:themeColor="text1"/>
              </w:rPr>
              <w:t>Klagenfurt, Austria</w:t>
            </w:r>
          </w:p>
        </w:tc>
        <w:tc>
          <w:tcPr>
            <w:tcW w:w="1080" w:type="dxa"/>
          </w:tcPr>
          <w:p w:rsidR="00F95739" w:rsidRPr="007709B2" w:rsidRDefault="00E43A65" w:rsidP="007709B2">
            <w:pPr>
              <w:bidi w:val="0"/>
              <w:jc w:val="center"/>
              <w:cnfStyle w:val="000000100000"/>
              <w:rPr>
                <w:color w:val="000000" w:themeColor="text1"/>
                <w:rtl/>
              </w:rPr>
            </w:pPr>
            <w:r w:rsidRPr="007709B2">
              <w:rPr>
                <w:color w:val="000000" w:themeColor="text1"/>
              </w:rPr>
              <w:t>14-15 November 2013</w:t>
            </w:r>
            <w:r w:rsidRPr="007709B2">
              <w:rPr>
                <w:color w:val="000000" w:themeColor="text1"/>
              </w:rPr>
              <w:br/>
            </w:r>
          </w:p>
        </w:tc>
        <w:tc>
          <w:tcPr>
            <w:tcW w:w="1864" w:type="dxa"/>
            <w:gridSpan w:val="2"/>
          </w:tcPr>
          <w:p w:rsidR="00E43A65" w:rsidRPr="007709B2" w:rsidRDefault="00E43A65" w:rsidP="007709B2">
            <w:pPr>
              <w:bidi w:val="0"/>
              <w:spacing w:before="100" w:beforeAutospacing="1" w:after="100" w:afterAutospacing="1"/>
              <w:cnfStyle w:val="000000100000"/>
              <w:rPr>
                <w:bCs/>
                <w:color w:val="000000" w:themeColor="text1"/>
              </w:rPr>
            </w:pPr>
            <w:r w:rsidRPr="007709B2">
              <w:rPr>
                <w:bCs/>
                <w:color w:val="000000" w:themeColor="text1"/>
              </w:rPr>
              <w:t>9</w:t>
            </w:r>
            <w:r w:rsidRPr="007709B2">
              <w:rPr>
                <w:bCs/>
                <w:color w:val="000000" w:themeColor="text1"/>
                <w:vertAlign w:val="superscript"/>
              </w:rPr>
              <w:t>th</w:t>
            </w:r>
            <w:r w:rsidRPr="007709B2">
              <w:rPr>
                <w:bCs/>
                <w:color w:val="000000" w:themeColor="text1"/>
              </w:rPr>
              <w:t xml:space="preserve"> European Conference on Management Leadership and Governance</w:t>
            </w:r>
          </w:p>
          <w:p w:rsidR="00F95739" w:rsidRPr="007709B2" w:rsidRDefault="00F95739" w:rsidP="007709B2">
            <w:pPr>
              <w:bidi w:val="0"/>
              <w:spacing w:before="100" w:beforeAutospacing="1" w:after="100" w:afterAutospacing="1"/>
              <w:cnfStyle w:val="000000100000"/>
              <w:rPr>
                <w:bCs/>
                <w:color w:val="000000" w:themeColor="text1"/>
                <w:rtl/>
              </w:rPr>
            </w:pPr>
          </w:p>
        </w:tc>
      </w:tr>
      <w:tr w:rsidR="000B33B7" w:rsidRPr="004B3F61" w:rsidTr="003824B0">
        <w:tc>
          <w:tcPr>
            <w:cnfStyle w:val="001000000000"/>
            <w:tcW w:w="4230" w:type="dxa"/>
          </w:tcPr>
          <w:p w:rsidR="00F95739" w:rsidRPr="007709B2" w:rsidRDefault="0088265F" w:rsidP="007709B2">
            <w:pPr>
              <w:bidi w:val="0"/>
              <w:jc w:val="center"/>
              <w:rPr>
                <w:b w:val="0"/>
                <w:bCs w:val="0"/>
                <w:color w:val="000000" w:themeColor="text1"/>
                <w:rtl/>
              </w:rPr>
            </w:pPr>
            <w:r w:rsidRPr="007709B2">
              <w:rPr>
                <w:b w:val="0"/>
                <w:bCs w:val="0"/>
                <w:color w:val="000000" w:themeColor="text1"/>
              </w:rPr>
              <w:t>http://academic-conferences.org/icime/icime2013/icime13-home.htm</w:t>
            </w:r>
          </w:p>
        </w:tc>
        <w:tc>
          <w:tcPr>
            <w:tcW w:w="1440" w:type="dxa"/>
          </w:tcPr>
          <w:p w:rsidR="00F95739" w:rsidRPr="007709B2" w:rsidRDefault="0088265F" w:rsidP="007709B2">
            <w:pPr>
              <w:bidi w:val="0"/>
              <w:jc w:val="center"/>
              <w:cnfStyle w:val="000000000000"/>
              <w:rPr>
                <w:bCs/>
                <w:color w:val="000000" w:themeColor="text1"/>
                <w:rtl/>
              </w:rPr>
            </w:pPr>
            <w:r w:rsidRPr="007709B2">
              <w:rPr>
                <w:bCs/>
                <w:color w:val="000000" w:themeColor="text1"/>
              </w:rPr>
              <w:t>5 March 2013</w:t>
            </w:r>
          </w:p>
        </w:tc>
        <w:tc>
          <w:tcPr>
            <w:tcW w:w="1440" w:type="dxa"/>
          </w:tcPr>
          <w:p w:rsidR="00F95739" w:rsidRPr="007709B2" w:rsidRDefault="0088265F" w:rsidP="007709B2">
            <w:pPr>
              <w:bidi w:val="0"/>
              <w:jc w:val="center"/>
              <w:cnfStyle w:val="000000000000"/>
              <w:rPr>
                <w:color w:val="000000" w:themeColor="text1"/>
                <w:rtl/>
              </w:rPr>
            </w:pPr>
            <w:r w:rsidRPr="007709B2">
              <w:rPr>
                <w:rStyle w:val="heading1char"/>
                <w:color w:val="000000" w:themeColor="text1"/>
              </w:rPr>
              <w:t xml:space="preserve">Ho Chi </w:t>
            </w:r>
            <w:r w:rsidRPr="007709B2">
              <w:rPr>
                <w:rStyle w:val="spelle"/>
                <w:color w:val="000000" w:themeColor="text1"/>
              </w:rPr>
              <w:t>Minh</w:t>
            </w:r>
            <w:r w:rsidRPr="007709B2">
              <w:rPr>
                <w:rStyle w:val="heading1char"/>
                <w:color w:val="000000" w:themeColor="text1"/>
              </w:rPr>
              <w:t xml:space="preserve"> City, Vietnam</w:t>
            </w:r>
          </w:p>
        </w:tc>
        <w:tc>
          <w:tcPr>
            <w:tcW w:w="1126" w:type="dxa"/>
            <w:gridSpan w:val="2"/>
          </w:tcPr>
          <w:p w:rsidR="0088265F" w:rsidRPr="007709B2" w:rsidRDefault="0088265F" w:rsidP="007709B2">
            <w:pPr>
              <w:bidi w:val="0"/>
              <w:spacing w:before="100" w:beforeAutospacing="1" w:after="100" w:afterAutospacing="1"/>
              <w:cnfStyle w:val="000000000000"/>
              <w:rPr>
                <w:color w:val="000000" w:themeColor="text1"/>
              </w:rPr>
            </w:pPr>
            <w:r w:rsidRPr="007709B2">
              <w:rPr>
                <w:color w:val="000000" w:themeColor="text1"/>
              </w:rPr>
              <w:t>13-14 May 2013</w:t>
            </w:r>
          </w:p>
          <w:p w:rsidR="0088265F" w:rsidRPr="007709B2" w:rsidRDefault="0088265F" w:rsidP="007709B2">
            <w:pPr>
              <w:bidi w:val="0"/>
              <w:spacing w:before="100" w:beforeAutospacing="1" w:after="100" w:afterAutospacing="1"/>
              <w:cnfStyle w:val="000000000000"/>
              <w:rPr>
                <w:color w:val="000000" w:themeColor="text1"/>
              </w:rPr>
            </w:pPr>
            <w:r w:rsidRPr="007709B2">
              <w:rPr>
                <w:color w:val="000000" w:themeColor="text1"/>
              </w:rPr>
              <w:t> </w:t>
            </w:r>
          </w:p>
          <w:p w:rsidR="00F95739" w:rsidRPr="007709B2" w:rsidRDefault="00F95739" w:rsidP="007709B2">
            <w:pPr>
              <w:bidi w:val="0"/>
              <w:jc w:val="center"/>
              <w:cnfStyle w:val="000000000000"/>
              <w:rPr>
                <w:color w:val="000000" w:themeColor="text1"/>
                <w:rtl/>
              </w:rPr>
            </w:pPr>
          </w:p>
        </w:tc>
        <w:tc>
          <w:tcPr>
            <w:tcW w:w="1818" w:type="dxa"/>
          </w:tcPr>
          <w:p w:rsidR="0088265F" w:rsidRPr="007709B2" w:rsidRDefault="0088265F" w:rsidP="007709B2">
            <w:pPr>
              <w:bidi w:val="0"/>
              <w:spacing w:before="100" w:beforeAutospacing="1" w:after="100" w:afterAutospacing="1"/>
              <w:cnfStyle w:val="000000000000"/>
              <w:rPr>
                <w:color w:val="000000" w:themeColor="text1"/>
              </w:rPr>
            </w:pPr>
            <w:r w:rsidRPr="007709B2">
              <w:rPr>
                <w:color w:val="000000" w:themeColor="text1"/>
              </w:rPr>
              <w:t>4</w:t>
            </w:r>
            <w:r w:rsidRPr="007709B2">
              <w:rPr>
                <w:color w:val="000000" w:themeColor="text1"/>
                <w:vertAlign w:val="superscript"/>
              </w:rPr>
              <w:t>th</w:t>
            </w:r>
            <w:r w:rsidRPr="007709B2">
              <w:rPr>
                <w:color w:val="000000" w:themeColor="text1"/>
              </w:rPr>
              <w:t xml:space="preserve"> International Conference on Information Management and Evaluation – ICIME 2013</w:t>
            </w:r>
          </w:p>
          <w:p w:rsidR="0088265F" w:rsidRPr="007709B2" w:rsidRDefault="0088265F" w:rsidP="007709B2">
            <w:pPr>
              <w:bidi w:val="0"/>
              <w:spacing w:before="100" w:beforeAutospacing="1" w:after="100" w:afterAutospacing="1"/>
              <w:cnfStyle w:val="000000000000"/>
              <w:rPr>
                <w:color w:val="000000" w:themeColor="text1"/>
              </w:rPr>
            </w:pPr>
            <w:r w:rsidRPr="007709B2">
              <w:rPr>
                <w:color w:val="000000" w:themeColor="text1"/>
              </w:rPr>
              <w:t>RMIT International University Vietnam</w:t>
            </w:r>
          </w:p>
          <w:p w:rsidR="00F95739" w:rsidRPr="007709B2" w:rsidRDefault="00F95739" w:rsidP="007709B2">
            <w:pPr>
              <w:bidi w:val="0"/>
              <w:jc w:val="center"/>
              <w:cnfStyle w:val="000000000000"/>
              <w:rPr>
                <w:color w:val="000000" w:themeColor="text1"/>
                <w:rtl/>
              </w:rPr>
            </w:pPr>
          </w:p>
        </w:tc>
      </w:tr>
      <w:tr w:rsidR="00332D7A" w:rsidRPr="004B3F61" w:rsidTr="003824B0">
        <w:trPr>
          <w:cnfStyle w:val="000000100000"/>
        </w:trPr>
        <w:tc>
          <w:tcPr>
            <w:cnfStyle w:val="001000000000"/>
            <w:tcW w:w="4230" w:type="dxa"/>
          </w:tcPr>
          <w:p w:rsidR="00332D7A" w:rsidRPr="008C5B44" w:rsidRDefault="00D73AB2" w:rsidP="007709B2">
            <w:pPr>
              <w:bidi w:val="0"/>
              <w:jc w:val="center"/>
              <w:rPr>
                <w:b w:val="0"/>
                <w:bCs w:val="0"/>
                <w:color w:val="000000" w:themeColor="text1"/>
              </w:rPr>
            </w:pPr>
            <w:r w:rsidRPr="008C5B44">
              <w:rPr>
                <w:b w:val="0"/>
                <w:bCs w:val="0"/>
                <w:color w:val="000000" w:themeColor="text1"/>
              </w:rPr>
              <w:lastRenderedPageBreak/>
              <w:t>http://www.sandiegoconference.org/</w:t>
            </w:r>
          </w:p>
        </w:tc>
        <w:tc>
          <w:tcPr>
            <w:tcW w:w="1440" w:type="dxa"/>
          </w:tcPr>
          <w:p w:rsidR="00D73AB2" w:rsidRPr="008C5B44" w:rsidRDefault="00D73AB2" w:rsidP="00D73AB2">
            <w:pPr>
              <w:bidi w:val="0"/>
              <w:spacing w:before="100" w:beforeAutospacing="1" w:after="100" w:afterAutospacing="1" w:line="360" w:lineRule="atLeast"/>
              <w:cnfStyle w:val="000000100000"/>
              <w:rPr>
                <w:color w:val="000000" w:themeColor="text1"/>
              </w:rPr>
            </w:pPr>
            <w:r w:rsidRPr="008C5B44">
              <w:rPr>
                <w:color w:val="000000" w:themeColor="text1"/>
              </w:rPr>
              <w:t>January 11, 2013</w:t>
            </w:r>
          </w:p>
          <w:p w:rsidR="00D73AB2" w:rsidRPr="008C5B44" w:rsidRDefault="00D73AB2" w:rsidP="00D73AB2">
            <w:pPr>
              <w:bidi w:val="0"/>
              <w:spacing w:line="360" w:lineRule="atLeast"/>
              <w:cnfStyle w:val="000000100000"/>
              <w:rPr>
                <w:color w:val="000000" w:themeColor="text1"/>
              </w:rPr>
            </w:pPr>
          </w:p>
          <w:p w:rsidR="00332D7A" w:rsidRPr="008C5B44" w:rsidRDefault="00332D7A" w:rsidP="007709B2">
            <w:pPr>
              <w:bidi w:val="0"/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332D7A" w:rsidRPr="008C5B44" w:rsidRDefault="00332D7A" w:rsidP="007709B2">
            <w:pPr>
              <w:bidi w:val="0"/>
              <w:jc w:val="center"/>
              <w:cnfStyle w:val="000000100000"/>
            </w:pPr>
          </w:p>
        </w:tc>
        <w:tc>
          <w:tcPr>
            <w:tcW w:w="1126" w:type="dxa"/>
            <w:gridSpan w:val="2"/>
          </w:tcPr>
          <w:p w:rsidR="00332D7A" w:rsidRPr="007709B2" w:rsidRDefault="00D73AB2" w:rsidP="007709B2">
            <w:pPr>
              <w:bidi w:val="0"/>
              <w:spacing w:before="100" w:beforeAutospacing="1" w:after="100" w:afterAutospacing="1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28-31/1/2013</w:t>
            </w:r>
          </w:p>
        </w:tc>
        <w:tc>
          <w:tcPr>
            <w:tcW w:w="1818" w:type="dxa"/>
          </w:tcPr>
          <w:p w:rsidR="00332D7A" w:rsidRPr="006538A0" w:rsidRDefault="00332D7A" w:rsidP="00332D7A">
            <w:pPr>
              <w:pStyle w:val="1"/>
              <w:jc w:val="center"/>
              <w:outlineLvl w:val="0"/>
              <w:cnfStyle w:val="000000100000"/>
              <w:rPr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6538A0">
              <w:rPr>
                <w:b w:val="0"/>
                <w:color w:val="000000" w:themeColor="text1"/>
                <w:kern w:val="0"/>
                <w:sz w:val="24"/>
                <w:szCs w:val="24"/>
              </w:rPr>
              <w:t>The 27th Annual</w:t>
            </w:r>
            <w:r w:rsidRPr="006538A0">
              <w:rPr>
                <w:b w:val="0"/>
                <w:color w:val="000000" w:themeColor="text1"/>
                <w:kern w:val="0"/>
                <w:sz w:val="24"/>
                <w:szCs w:val="24"/>
              </w:rPr>
              <w:br/>
              <w:t>San Diego International Conference</w:t>
            </w:r>
            <w:r w:rsidRPr="006538A0">
              <w:rPr>
                <w:b w:val="0"/>
                <w:color w:val="000000" w:themeColor="text1"/>
                <w:kern w:val="0"/>
                <w:sz w:val="24"/>
                <w:szCs w:val="24"/>
              </w:rPr>
              <w:br/>
              <w:t>on Child and Family Maltreatment — 2013</w:t>
            </w:r>
          </w:p>
          <w:p w:rsidR="00332D7A" w:rsidRPr="006538A0" w:rsidRDefault="00332D7A" w:rsidP="007709B2">
            <w:pPr>
              <w:bidi w:val="0"/>
              <w:spacing w:before="100" w:beforeAutospacing="1" w:after="100" w:afterAutospacing="1"/>
              <w:cnfStyle w:val="000000100000"/>
              <w:rPr>
                <w:bCs/>
                <w:color w:val="000000" w:themeColor="text1"/>
              </w:rPr>
            </w:pPr>
          </w:p>
        </w:tc>
      </w:tr>
      <w:tr w:rsidR="00ED163F" w:rsidRPr="004B3F61" w:rsidTr="003824B0">
        <w:tc>
          <w:tcPr>
            <w:cnfStyle w:val="001000000000"/>
            <w:tcW w:w="4230" w:type="dxa"/>
          </w:tcPr>
          <w:p w:rsidR="00ED163F" w:rsidRPr="008C5B44" w:rsidRDefault="00ED163F" w:rsidP="007709B2">
            <w:pPr>
              <w:bidi w:val="0"/>
              <w:jc w:val="center"/>
              <w:rPr>
                <w:b w:val="0"/>
                <w:bCs w:val="0"/>
                <w:color w:val="000000" w:themeColor="text1"/>
              </w:rPr>
            </w:pPr>
            <w:r w:rsidRPr="008C5B44">
              <w:rPr>
                <w:b w:val="0"/>
                <w:bCs w:val="0"/>
                <w:color w:val="000000" w:themeColor="text1"/>
              </w:rPr>
              <w:t>http://naun.org/wseas/cms.action?id=2477</w:t>
            </w:r>
          </w:p>
        </w:tc>
        <w:tc>
          <w:tcPr>
            <w:tcW w:w="1440" w:type="dxa"/>
          </w:tcPr>
          <w:p w:rsidR="00ED163F" w:rsidRPr="008C5B44" w:rsidRDefault="00ED163F" w:rsidP="00ED163F">
            <w:pPr>
              <w:pStyle w:val="a5"/>
              <w:cnfStyle w:val="000000000000"/>
              <w:rPr>
                <w:b/>
                <w:bCs/>
                <w:color w:val="000000" w:themeColor="text1"/>
              </w:rPr>
            </w:pPr>
            <w:r w:rsidRPr="008C5B44">
              <w:rPr>
                <w:color w:val="000000" w:themeColor="text1"/>
              </w:rPr>
              <w:t>December 20, 2012</w:t>
            </w:r>
          </w:p>
          <w:p w:rsidR="00ED163F" w:rsidRPr="008C5B44" w:rsidRDefault="00ED163F" w:rsidP="00D73AB2">
            <w:pPr>
              <w:bidi w:val="0"/>
              <w:spacing w:before="100" w:beforeAutospacing="1" w:after="100" w:afterAutospacing="1" w:line="360" w:lineRule="atLeast"/>
              <w:cnfStyle w:val="000000000000"/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ED163F" w:rsidRPr="00CE2598" w:rsidRDefault="00ED163F" w:rsidP="007709B2">
            <w:pPr>
              <w:bidi w:val="0"/>
              <w:jc w:val="center"/>
              <w:cnfStyle w:val="000000000000"/>
            </w:pPr>
            <w:r w:rsidRPr="00CE2598">
              <w:rPr>
                <w:color w:val="000000" w:themeColor="text1"/>
              </w:rPr>
              <w:t>Cambridge, UK</w:t>
            </w:r>
          </w:p>
        </w:tc>
        <w:tc>
          <w:tcPr>
            <w:tcW w:w="1126" w:type="dxa"/>
            <w:gridSpan w:val="2"/>
          </w:tcPr>
          <w:p w:rsidR="00ED163F" w:rsidRPr="00CE2598" w:rsidRDefault="00ED163F" w:rsidP="00ED163F">
            <w:pPr>
              <w:pStyle w:val="a5"/>
              <w:jc w:val="center"/>
              <w:cnfStyle w:val="000000000000"/>
              <w:rPr>
                <w:color w:val="000000" w:themeColor="text1"/>
              </w:rPr>
            </w:pPr>
            <w:r w:rsidRPr="00CE2598">
              <w:rPr>
                <w:color w:val="000000" w:themeColor="text1"/>
              </w:rPr>
              <w:t>February 20-22, 2013</w:t>
            </w:r>
          </w:p>
          <w:p w:rsidR="00ED163F" w:rsidRPr="00CE2598" w:rsidRDefault="00ED163F" w:rsidP="007709B2">
            <w:pPr>
              <w:bidi w:val="0"/>
              <w:spacing w:before="100" w:beforeAutospacing="1" w:after="100" w:afterAutospacing="1"/>
              <w:cnfStyle w:val="000000000000"/>
              <w:rPr>
                <w:color w:val="000000" w:themeColor="text1"/>
              </w:rPr>
            </w:pPr>
          </w:p>
        </w:tc>
        <w:tc>
          <w:tcPr>
            <w:tcW w:w="1818" w:type="dxa"/>
          </w:tcPr>
          <w:p w:rsidR="00ED163F" w:rsidRPr="00CE2598" w:rsidRDefault="00ED163F" w:rsidP="00ED163F">
            <w:pPr>
              <w:pStyle w:val="a5"/>
              <w:jc w:val="center"/>
              <w:cnfStyle w:val="000000000000"/>
              <w:rPr>
                <w:color w:val="000000" w:themeColor="text1"/>
              </w:rPr>
            </w:pPr>
            <w:r w:rsidRPr="00CE2598">
              <w:rPr>
                <w:color w:val="000000" w:themeColor="text1"/>
              </w:rPr>
              <w:t>1st International Conference on</w:t>
            </w:r>
            <w:r w:rsidRPr="00CE2598">
              <w:rPr>
                <w:color w:val="000000" w:themeColor="text1"/>
              </w:rPr>
              <w:br/>
              <w:t>EARLY CHILDHOOD EDUCATION (ECED '13)</w:t>
            </w:r>
          </w:p>
          <w:p w:rsidR="00ED163F" w:rsidRPr="00CE2598" w:rsidRDefault="00ED163F" w:rsidP="00332D7A">
            <w:pPr>
              <w:pStyle w:val="1"/>
              <w:jc w:val="center"/>
              <w:outlineLvl w:val="0"/>
              <w:cnfStyle w:val="00000000000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038D" w:rsidRPr="004B3F61" w:rsidTr="003824B0">
        <w:trPr>
          <w:cnfStyle w:val="000000100000"/>
        </w:trPr>
        <w:tc>
          <w:tcPr>
            <w:cnfStyle w:val="001000000000"/>
            <w:tcW w:w="4230" w:type="dxa"/>
          </w:tcPr>
          <w:p w:rsidR="00C8038D" w:rsidRPr="008C5B44" w:rsidRDefault="00D47A98" w:rsidP="008C5B44">
            <w:pPr>
              <w:bidi w:val="0"/>
              <w:jc w:val="center"/>
              <w:rPr>
                <w:b w:val="0"/>
                <w:bCs w:val="0"/>
                <w:color w:val="000000" w:themeColor="text1"/>
              </w:rPr>
            </w:pPr>
            <w:r w:rsidRPr="008C5B44">
              <w:rPr>
                <w:b w:val="0"/>
                <w:bCs w:val="0"/>
                <w:color w:val="000000" w:themeColor="text1"/>
              </w:rPr>
              <w:t>http://www.ams.org/meetings/calendar/2013_jan7-mar8_singapore.html</w:t>
            </w:r>
          </w:p>
        </w:tc>
        <w:tc>
          <w:tcPr>
            <w:tcW w:w="1440" w:type="dxa"/>
          </w:tcPr>
          <w:p w:rsidR="00C8038D" w:rsidRPr="008C5B44" w:rsidRDefault="00C8038D" w:rsidP="008C5B44">
            <w:pPr>
              <w:bidi w:val="0"/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C8038D" w:rsidRPr="00CE2598" w:rsidRDefault="00D47A98" w:rsidP="008C5B44">
            <w:pPr>
              <w:bidi w:val="0"/>
              <w:jc w:val="center"/>
              <w:cnfStyle w:val="000000100000"/>
              <w:rPr>
                <w:rFonts w:hint="cs"/>
                <w:color w:val="000000" w:themeColor="text1"/>
                <w:rtl/>
              </w:rPr>
            </w:pPr>
            <w:r w:rsidRPr="00CE2598">
              <w:rPr>
                <w:color w:val="000000" w:themeColor="text1"/>
              </w:rPr>
              <w:t>National University of Singapore, Singapore</w:t>
            </w:r>
          </w:p>
        </w:tc>
        <w:tc>
          <w:tcPr>
            <w:tcW w:w="1126" w:type="dxa"/>
            <w:gridSpan w:val="2"/>
          </w:tcPr>
          <w:p w:rsidR="00C8038D" w:rsidRPr="00CE2598" w:rsidRDefault="00D47A98" w:rsidP="008C5B44">
            <w:pPr>
              <w:bidi w:val="0"/>
              <w:jc w:val="center"/>
              <w:cnfStyle w:val="000000100000"/>
              <w:rPr>
                <w:color w:val="000000" w:themeColor="text1"/>
              </w:rPr>
            </w:pPr>
            <w:r w:rsidRPr="00CE2598">
              <w:rPr>
                <w:color w:val="000000" w:themeColor="text1"/>
              </w:rPr>
              <w:t>7-8/1/2013</w:t>
            </w:r>
          </w:p>
        </w:tc>
        <w:tc>
          <w:tcPr>
            <w:tcW w:w="1818" w:type="dxa"/>
          </w:tcPr>
          <w:p w:rsidR="003E061A" w:rsidRPr="008C5B44" w:rsidRDefault="003E061A" w:rsidP="008C5B44">
            <w:pPr>
              <w:pStyle w:val="1"/>
              <w:shd w:val="clear" w:color="auto" w:fill="FFFFFF"/>
              <w:jc w:val="center"/>
              <w:outlineLvl w:val="0"/>
              <w:cnfStyle w:val="00000010000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C5B44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Algorithmic Game Theory and Computational Social Choice</w:t>
            </w:r>
          </w:p>
          <w:p w:rsidR="00C8038D" w:rsidRPr="008C5B44" w:rsidRDefault="00C8038D" w:rsidP="008C5B44">
            <w:pPr>
              <w:pStyle w:val="1"/>
              <w:shd w:val="clear" w:color="auto" w:fill="FFFFFF"/>
              <w:jc w:val="center"/>
              <w:outlineLvl w:val="0"/>
              <w:cnfStyle w:val="00000010000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66706" w:rsidRPr="004B3F61" w:rsidTr="003824B0">
        <w:tc>
          <w:tcPr>
            <w:cnfStyle w:val="001000000000"/>
            <w:tcW w:w="4230" w:type="dxa"/>
          </w:tcPr>
          <w:p w:rsidR="00C66706" w:rsidRPr="008C5B44" w:rsidRDefault="00C66706" w:rsidP="008C5B44">
            <w:pPr>
              <w:bidi w:val="0"/>
              <w:jc w:val="center"/>
              <w:rPr>
                <w:b w:val="0"/>
                <w:bCs w:val="0"/>
                <w:color w:val="000000" w:themeColor="text1"/>
              </w:rPr>
            </w:pPr>
            <w:r w:rsidRPr="008C5B44">
              <w:rPr>
                <w:b w:val="0"/>
                <w:bCs w:val="0"/>
                <w:color w:val="000000" w:themeColor="text1"/>
              </w:rPr>
              <w:t>http://www.ams.org/meetings/calendar/2013_mar12-15_losangeles.html</w:t>
            </w:r>
          </w:p>
        </w:tc>
        <w:tc>
          <w:tcPr>
            <w:tcW w:w="1440" w:type="dxa"/>
          </w:tcPr>
          <w:p w:rsidR="00C66706" w:rsidRPr="008C5B44" w:rsidRDefault="00C66706" w:rsidP="008C5B44">
            <w:pPr>
              <w:bidi w:val="0"/>
              <w:jc w:val="center"/>
              <w:cnfStyle w:val="000000000000"/>
              <w:rPr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C66706" w:rsidRPr="008C5B44" w:rsidRDefault="00C66706" w:rsidP="008C5B44">
            <w:pPr>
              <w:bidi w:val="0"/>
              <w:jc w:val="center"/>
              <w:cnfStyle w:val="000000000000"/>
              <w:rPr>
                <w:color w:val="000000" w:themeColor="text1"/>
              </w:rPr>
            </w:pPr>
            <w:r w:rsidRPr="008C5B44">
              <w:rPr>
                <w:color w:val="000000" w:themeColor="text1"/>
              </w:rPr>
              <w:t>Los Angeles, California</w:t>
            </w:r>
          </w:p>
        </w:tc>
        <w:tc>
          <w:tcPr>
            <w:tcW w:w="1126" w:type="dxa"/>
            <w:gridSpan w:val="2"/>
          </w:tcPr>
          <w:p w:rsidR="00C66706" w:rsidRPr="008C5B44" w:rsidRDefault="00C66706" w:rsidP="008C5B44">
            <w:pPr>
              <w:bidi w:val="0"/>
              <w:jc w:val="center"/>
              <w:cnfStyle w:val="000000000000"/>
              <w:rPr>
                <w:color w:val="000000" w:themeColor="text1"/>
              </w:rPr>
            </w:pPr>
            <w:r w:rsidRPr="008C5B44">
              <w:rPr>
                <w:color w:val="000000" w:themeColor="text1"/>
              </w:rPr>
              <w:t>12-15/3/2013</w:t>
            </w:r>
          </w:p>
        </w:tc>
        <w:tc>
          <w:tcPr>
            <w:tcW w:w="1818" w:type="dxa"/>
          </w:tcPr>
          <w:p w:rsidR="00C66706" w:rsidRPr="008C5B44" w:rsidRDefault="00C66706" w:rsidP="008C5B44">
            <w:pPr>
              <w:pStyle w:val="1"/>
              <w:shd w:val="clear" w:color="auto" w:fill="FFFFFF"/>
              <w:jc w:val="center"/>
              <w:outlineLvl w:val="0"/>
              <w:cnfStyle w:val="00000000000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C5B44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Interactions Between Analysis and Geometry Tutorials</w:t>
            </w:r>
          </w:p>
          <w:p w:rsidR="00C66706" w:rsidRPr="008C5B44" w:rsidRDefault="00C66706" w:rsidP="008C5B44">
            <w:pPr>
              <w:pStyle w:val="1"/>
              <w:shd w:val="clear" w:color="auto" w:fill="FFFFFF"/>
              <w:jc w:val="center"/>
              <w:outlineLvl w:val="0"/>
              <w:cnfStyle w:val="00000000000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66706" w:rsidRPr="004B3F61" w:rsidTr="003824B0">
        <w:trPr>
          <w:cnfStyle w:val="000000100000"/>
        </w:trPr>
        <w:tc>
          <w:tcPr>
            <w:cnfStyle w:val="001000000000"/>
            <w:tcW w:w="4230" w:type="dxa"/>
          </w:tcPr>
          <w:p w:rsidR="00C66706" w:rsidRPr="008C5B44" w:rsidRDefault="00C66706" w:rsidP="008C5B44">
            <w:pPr>
              <w:bidi w:val="0"/>
              <w:jc w:val="center"/>
              <w:rPr>
                <w:b w:val="0"/>
                <w:bCs w:val="0"/>
                <w:color w:val="000000" w:themeColor="text1"/>
              </w:rPr>
            </w:pPr>
            <w:r w:rsidRPr="008C5B44">
              <w:rPr>
                <w:b w:val="0"/>
                <w:bCs w:val="0"/>
                <w:color w:val="000000" w:themeColor="text1"/>
              </w:rPr>
              <w:t>http://www.ams.org/meetings/calendar/2013_feb5-7_kualalumpur.html</w:t>
            </w:r>
          </w:p>
        </w:tc>
        <w:tc>
          <w:tcPr>
            <w:tcW w:w="1440" w:type="dxa"/>
          </w:tcPr>
          <w:p w:rsidR="00C66706" w:rsidRPr="008C5B44" w:rsidRDefault="00C66706" w:rsidP="008C5B44">
            <w:pPr>
              <w:bidi w:val="0"/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C66706" w:rsidRPr="00CE2598" w:rsidRDefault="00C66706" w:rsidP="008C5B44">
            <w:pPr>
              <w:bidi w:val="0"/>
              <w:jc w:val="center"/>
              <w:cnfStyle w:val="000000100000"/>
              <w:rPr>
                <w:color w:val="000000" w:themeColor="text1"/>
              </w:rPr>
            </w:pPr>
            <w:r w:rsidRPr="00CE2598">
              <w:rPr>
                <w:color w:val="000000" w:themeColor="text1"/>
              </w:rPr>
              <w:t>Malaysia</w:t>
            </w:r>
          </w:p>
        </w:tc>
        <w:tc>
          <w:tcPr>
            <w:tcW w:w="1126" w:type="dxa"/>
            <w:gridSpan w:val="2"/>
          </w:tcPr>
          <w:p w:rsidR="00C66706" w:rsidRPr="00CE2598" w:rsidRDefault="00C66706" w:rsidP="008C5B44">
            <w:pPr>
              <w:bidi w:val="0"/>
              <w:jc w:val="center"/>
              <w:cnfStyle w:val="000000100000"/>
              <w:rPr>
                <w:color w:val="000000" w:themeColor="text1"/>
              </w:rPr>
            </w:pPr>
            <w:r w:rsidRPr="00CE2598">
              <w:rPr>
                <w:color w:val="000000" w:themeColor="text1"/>
              </w:rPr>
              <w:t>5-7/2/2013</w:t>
            </w:r>
          </w:p>
        </w:tc>
        <w:tc>
          <w:tcPr>
            <w:tcW w:w="1818" w:type="dxa"/>
          </w:tcPr>
          <w:p w:rsidR="00C66706" w:rsidRPr="008C5B44" w:rsidRDefault="00C66706" w:rsidP="008C5B44">
            <w:pPr>
              <w:pStyle w:val="1"/>
              <w:shd w:val="clear" w:color="auto" w:fill="FFFFFF"/>
              <w:jc w:val="center"/>
              <w:outlineLvl w:val="0"/>
              <w:cnfStyle w:val="00000010000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C5B44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International Conference on Mathematical Sciences and Statistics (ICMSS2013)</w:t>
            </w:r>
          </w:p>
          <w:p w:rsidR="00C66706" w:rsidRPr="008C5B44" w:rsidRDefault="00C66706" w:rsidP="008C5B44">
            <w:pPr>
              <w:shd w:val="clear" w:color="auto" w:fill="FFFFFF"/>
              <w:bidi w:val="0"/>
              <w:spacing w:before="100" w:beforeAutospacing="1" w:after="336" w:line="360" w:lineRule="atLeast"/>
              <w:jc w:val="center"/>
              <w:cnfStyle w:val="000000100000"/>
              <w:rPr>
                <w:b/>
                <w:bCs/>
                <w:color w:val="000000" w:themeColor="text1"/>
              </w:rPr>
            </w:pPr>
          </w:p>
        </w:tc>
      </w:tr>
      <w:tr w:rsidR="0031146A" w:rsidRPr="004B3F61" w:rsidTr="003824B0">
        <w:tc>
          <w:tcPr>
            <w:cnfStyle w:val="001000000000"/>
            <w:tcW w:w="4230" w:type="dxa"/>
          </w:tcPr>
          <w:p w:rsidR="0031146A" w:rsidRPr="008C5B44" w:rsidRDefault="0031146A" w:rsidP="008C5B44">
            <w:pPr>
              <w:bidi w:val="0"/>
              <w:jc w:val="center"/>
              <w:rPr>
                <w:b w:val="0"/>
                <w:bCs w:val="0"/>
                <w:color w:val="000000" w:themeColor="text1"/>
              </w:rPr>
            </w:pPr>
            <w:r w:rsidRPr="008C5B44">
              <w:rPr>
                <w:b w:val="0"/>
                <w:bCs w:val="0"/>
                <w:color w:val="000000" w:themeColor="text1"/>
              </w:rPr>
              <w:t>http://religioninsociety.com/the-conference</w:t>
            </w:r>
          </w:p>
        </w:tc>
        <w:tc>
          <w:tcPr>
            <w:tcW w:w="1440" w:type="dxa"/>
          </w:tcPr>
          <w:p w:rsidR="0031146A" w:rsidRPr="008C5B44" w:rsidRDefault="0031146A" w:rsidP="008C5B44">
            <w:pPr>
              <w:bidi w:val="0"/>
              <w:jc w:val="center"/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31146A" w:rsidRPr="006538A0" w:rsidRDefault="0031146A" w:rsidP="008C5B44">
            <w:pPr>
              <w:pStyle w:val="2"/>
              <w:shd w:val="clear" w:color="auto" w:fill="FFFFFF"/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8A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Tempe, Arizona USA</w:t>
            </w:r>
          </w:p>
          <w:p w:rsidR="0031146A" w:rsidRPr="006538A0" w:rsidRDefault="0031146A" w:rsidP="008C5B44">
            <w:pPr>
              <w:bidi w:val="0"/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1126" w:type="dxa"/>
            <w:gridSpan w:val="2"/>
          </w:tcPr>
          <w:p w:rsidR="0031146A" w:rsidRPr="006538A0" w:rsidRDefault="0031146A" w:rsidP="008C5B44">
            <w:pPr>
              <w:pStyle w:val="2"/>
              <w:shd w:val="clear" w:color="auto" w:fill="FFFFFF"/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38A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8-9 March 2013</w:t>
            </w:r>
          </w:p>
          <w:p w:rsidR="0031146A" w:rsidRPr="006538A0" w:rsidRDefault="0031146A" w:rsidP="008C5B44">
            <w:pPr>
              <w:bidi w:val="0"/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1818" w:type="dxa"/>
          </w:tcPr>
          <w:p w:rsidR="0031146A" w:rsidRPr="008C5B44" w:rsidRDefault="0031146A" w:rsidP="008C5B44">
            <w:pPr>
              <w:pStyle w:val="1"/>
              <w:shd w:val="clear" w:color="auto" w:fill="FFFFFF"/>
              <w:jc w:val="center"/>
              <w:cnfStyle w:val="00000000000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C5B44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Third International Conference on</w:t>
            </w:r>
            <w:r w:rsidRPr="008C5B44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br/>
              <w:t>Religion and Spirituality in Society</w:t>
            </w:r>
          </w:p>
          <w:p w:rsidR="0031146A" w:rsidRPr="008C5B44" w:rsidRDefault="0031146A" w:rsidP="008C5B44">
            <w:pPr>
              <w:bidi w:val="0"/>
              <w:jc w:val="center"/>
              <w:cnfStyle w:val="000000000000"/>
              <w:rPr>
                <w:b/>
                <w:bCs/>
                <w:color w:val="000000" w:themeColor="text1"/>
              </w:rPr>
            </w:pPr>
          </w:p>
        </w:tc>
      </w:tr>
      <w:tr w:rsidR="000B33B7" w:rsidRPr="004B3F61" w:rsidTr="003824B0">
        <w:trPr>
          <w:cnfStyle w:val="000000100000"/>
        </w:trPr>
        <w:tc>
          <w:tcPr>
            <w:cnfStyle w:val="001000000000"/>
            <w:tcW w:w="4230" w:type="dxa"/>
          </w:tcPr>
          <w:p w:rsidR="00BA0620" w:rsidRPr="007709B2" w:rsidRDefault="00BA0620" w:rsidP="00BA0620">
            <w:pPr>
              <w:autoSpaceDE w:val="0"/>
              <w:autoSpaceDN w:val="0"/>
              <w:bidi w:val="0"/>
              <w:adjustRightInd w:val="0"/>
              <w:rPr>
                <w:rFonts w:ascii="FrankRuehl" w:hAnsi="Calibri" w:cs="FrankRuehl"/>
                <w:b w:val="0"/>
                <w:bCs w:val="0"/>
                <w:color w:val="000000" w:themeColor="text1"/>
              </w:rPr>
            </w:pPr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http://daddcec.org/ArticleDetails/tabid/76/Ar </w:t>
            </w:r>
          </w:p>
          <w:p w:rsidR="00BA0620" w:rsidRPr="007709B2" w:rsidRDefault="00BA0620" w:rsidP="00BA0620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ticleID</w:t>
            </w:r>
            <w:proofErr w:type="spellEnd"/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/353/Conventions-Conferences-2013-</w:t>
            </w:r>
          </w:p>
          <w:p w:rsidR="00F95739" w:rsidRPr="00922A93" w:rsidRDefault="00BA0620" w:rsidP="00BA062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04-April-CEC-in-San-Antonio-TX.aspx</w:t>
            </w:r>
          </w:p>
        </w:tc>
        <w:tc>
          <w:tcPr>
            <w:tcW w:w="1440" w:type="dxa"/>
          </w:tcPr>
          <w:p w:rsidR="00F95739" w:rsidRPr="00922A93" w:rsidRDefault="00F95739" w:rsidP="0088265F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BA0620" w:rsidRPr="00922A93" w:rsidRDefault="00BA0620" w:rsidP="00BA0620">
            <w:pPr>
              <w:autoSpaceDE w:val="0"/>
              <w:autoSpaceDN w:val="0"/>
              <w:adjustRightInd w:val="0"/>
              <w:cnfStyle w:val="000000100000"/>
              <w:rPr>
                <w:rFonts w:ascii="FrankRuehl" w:cs="FrankRuehl"/>
                <w:color w:val="000000" w:themeColor="text1"/>
              </w:rPr>
            </w:pPr>
            <w:r w:rsidRPr="00922A93">
              <w:rPr>
                <w:rFonts w:ascii="FrankRuehl" w:cs="FrankRuehl" w:hint="cs"/>
                <w:color w:val="000000" w:themeColor="text1"/>
                <w:rtl/>
              </w:rPr>
              <w:t xml:space="preserve">סן </w:t>
            </w:r>
            <w:proofErr w:type="spellStart"/>
            <w:r w:rsidRPr="00922A93">
              <w:rPr>
                <w:rFonts w:ascii="FrankRuehl" w:cs="FrankRuehl" w:hint="cs"/>
                <w:color w:val="000000" w:themeColor="text1"/>
                <w:rtl/>
              </w:rPr>
              <w:t>אטנטוניו</w:t>
            </w:r>
            <w:proofErr w:type="spellEnd"/>
            <w:r w:rsidRPr="00922A93">
              <w:rPr>
                <w:rFonts w:ascii="FrankRuehl" w:cs="FrankRuehl" w:hint="cs"/>
                <w:color w:val="000000" w:themeColor="text1"/>
                <w:rtl/>
              </w:rPr>
              <w:t xml:space="preserve"> </w:t>
            </w:r>
          </w:p>
          <w:p w:rsidR="00F95739" w:rsidRPr="00922A93" w:rsidRDefault="00BA0620" w:rsidP="00BA0620">
            <w:pPr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922A93">
              <w:rPr>
                <w:rFonts w:ascii="FrankRuehl" w:cs="FrankRuehl" w:hint="cs"/>
                <w:color w:val="000000" w:themeColor="text1"/>
                <w:rtl/>
              </w:rPr>
              <w:t>טקסס</w:t>
            </w:r>
          </w:p>
        </w:tc>
        <w:tc>
          <w:tcPr>
            <w:tcW w:w="1126" w:type="dxa"/>
            <w:gridSpan w:val="2"/>
          </w:tcPr>
          <w:p w:rsidR="00F95739" w:rsidRPr="00922A93" w:rsidRDefault="00BA0620" w:rsidP="0088265F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922A93">
              <w:rPr>
                <w:rFonts w:ascii="FrankRuehl" w:cs="FrankRuehl"/>
                <w:color w:val="000000" w:themeColor="text1"/>
              </w:rPr>
              <w:t>4/4/2013</w:t>
            </w:r>
          </w:p>
        </w:tc>
        <w:tc>
          <w:tcPr>
            <w:tcW w:w="1818" w:type="dxa"/>
          </w:tcPr>
          <w:p w:rsidR="00F95739" w:rsidRPr="00922A93" w:rsidRDefault="00BA0620" w:rsidP="0088265F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922A93">
              <w:rPr>
                <w:rFonts w:ascii="Calibri" w:hAnsi="Calibri" w:cs="Calibri"/>
                <w:color w:val="000000" w:themeColor="text1"/>
              </w:rPr>
              <w:t>CEC</w:t>
            </w:r>
          </w:p>
        </w:tc>
      </w:tr>
      <w:tr w:rsidR="000B33B7" w:rsidRPr="004B3F61" w:rsidTr="003824B0">
        <w:tc>
          <w:tcPr>
            <w:cnfStyle w:val="001000000000"/>
            <w:tcW w:w="4230" w:type="dxa"/>
          </w:tcPr>
          <w:p w:rsidR="00BA0620" w:rsidRPr="007709B2" w:rsidRDefault="00BA0620" w:rsidP="00BA0620">
            <w:pPr>
              <w:autoSpaceDE w:val="0"/>
              <w:autoSpaceDN w:val="0"/>
              <w:bidi w:val="0"/>
              <w:adjustRightInd w:val="0"/>
              <w:rPr>
                <w:rFonts w:ascii="FrankRuehl" w:hAnsi="Calibri" w:cs="FrankRuehl"/>
                <w:b w:val="0"/>
                <w:bCs w:val="0"/>
                <w:color w:val="000000" w:themeColor="text1"/>
              </w:rPr>
            </w:pPr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http://www.yai.org/resources/co </w:t>
            </w:r>
          </w:p>
          <w:p w:rsidR="00F95739" w:rsidRPr="007709B2" w:rsidRDefault="00BA0620" w:rsidP="00BA062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7709B2">
              <w:rPr>
                <w:rFonts w:ascii="ArialMT" w:hAnsi="Calibri" w:cs="ArialMT"/>
                <w:b w:val="0"/>
                <w:bCs w:val="0"/>
                <w:color w:val="000000" w:themeColor="text1"/>
              </w:rPr>
              <w:t>/</w:t>
            </w:r>
            <w:proofErr w:type="spellStart"/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nferences</w:t>
            </w:r>
            <w:proofErr w:type="spellEnd"/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/</w:t>
            </w:r>
            <w:proofErr w:type="spellStart"/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yai</w:t>
            </w:r>
            <w:proofErr w:type="spellEnd"/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-conference</w:t>
            </w:r>
          </w:p>
        </w:tc>
        <w:tc>
          <w:tcPr>
            <w:tcW w:w="1440" w:type="dxa"/>
          </w:tcPr>
          <w:p w:rsidR="00F95739" w:rsidRPr="00922A93" w:rsidRDefault="00F95739" w:rsidP="0088265F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F95739" w:rsidRPr="00922A93" w:rsidRDefault="00BA0620" w:rsidP="00BA0620">
            <w:pPr>
              <w:jc w:val="center"/>
              <w:cnfStyle w:val="000000000000"/>
              <w:rPr>
                <w:rFonts w:asciiTheme="minorHAnsi" w:hAnsiTheme="minorHAnsi" w:cstheme="majorBidi"/>
                <w:color w:val="000000" w:themeColor="text1"/>
                <w:rtl/>
              </w:rPr>
            </w:pPr>
            <w:r w:rsidRPr="00922A93">
              <w:rPr>
                <w:rFonts w:ascii="FrankRuehl" w:cs="FrankRuehl" w:hint="cs"/>
                <w:color w:val="000000" w:themeColor="text1"/>
                <w:rtl/>
              </w:rPr>
              <w:t>ניו</w:t>
            </w:r>
            <w:r w:rsidRPr="00922A93">
              <w:rPr>
                <w:rFonts w:ascii="FrankRuehl" w:cs="FrankRuehl"/>
                <w:color w:val="000000" w:themeColor="text1"/>
              </w:rPr>
              <w:t>-</w:t>
            </w:r>
            <w:r w:rsidRPr="00922A93">
              <w:rPr>
                <w:rFonts w:ascii="FrankRuehl" w:cs="FrankRuehl" w:hint="cs"/>
                <w:color w:val="000000" w:themeColor="text1"/>
                <w:rtl/>
              </w:rPr>
              <w:t>יורק</w:t>
            </w:r>
          </w:p>
        </w:tc>
        <w:tc>
          <w:tcPr>
            <w:tcW w:w="1126" w:type="dxa"/>
            <w:gridSpan w:val="2"/>
          </w:tcPr>
          <w:p w:rsidR="00F95739" w:rsidRPr="00922A93" w:rsidRDefault="00BA0620" w:rsidP="0088265F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922A93">
              <w:rPr>
                <w:rFonts w:ascii="FrankRuehl" w:cs="FrankRuehl"/>
                <w:color w:val="000000" w:themeColor="text1"/>
              </w:rPr>
              <w:t>6/5/2013</w:t>
            </w:r>
          </w:p>
        </w:tc>
        <w:tc>
          <w:tcPr>
            <w:tcW w:w="1818" w:type="dxa"/>
          </w:tcPr>
          <w:p w:rsidR="00F95739" w:rsidRPr="00922A93" w:rsidRDefault="00BA0620" w:rsidP="0088265F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922A93">
              <w:rPr>
                <w:rFonts w:ascii="Calibri" w:hAnsi="Calibri" w:cs="Calibri"/>
                <w:color w:val="000000" w:themeColor="text1"/>
              </w:rPr>
              <w:t>YAI</w:t>
            </w:r>
          </w:p>
        </w:tc>
      </w:tr>
      <w:tr w:rsidR="000B33B7" w:rsidRPr="004B3F61" w:rsidTr="003824B0">
        <w:trPr>
          <w:cnfStyle w:val="000000100000"/>
        </w:trPr>
        <w:tc>
          <w:tcPr>
            <w:cnfStyle w:val="001000000000"/>
            <w:tcW w:w="4230" w:type="dxa"/>
          </w:tcPr>
          <w:p w:rsidR="00BA0620" w:rsidRPr="007709B2" w:rsidRDefault="00BA0620" w:rsidP="00BA0620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 w:cs="Calibri"/>
                <w:b w:val="0"/>
                <w:bCs w:val="0"/>
                <w:color w:val="000000" w:themeColor="text1"/>
              </w:rPr>
            </w:pPr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http://www.adhd-</w:t>
            </w:r>
          </w:p>
          <w:p w:rsidR="00BA0620" w:rsidRPr="007709B2" w:rsidRDefault="00BA0620" w:rsidP="00BA0620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federation.org/congress2013.htm</w:t>
            </w:r>
          </w:p>
          <w:p w:rsidR="00F95739" w:rsidRPr="007709B2" w:rsidRDefault="00BA0620" w:rsidP="00BA062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l</w:t>
            </w:r>
          </w:p>
        </w:tc>
        <w:tc>
          <w:tcPr>
            <w:tcW w:w="1440" w:type="dxa"/>
          </w:tcPr>
          <w:p w:rsidR="00F95739" w:rsidRPr="00922A93" w:rsidRDefault="00F95739" w:rsidP="0088265F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F95739" w:rsidRPr="00922A93" w:rsidRDefault="00BA0620" w:rsidP="00BA0620">
            <w:pPr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rtl/>
              </w:rPr>
            </w:pPr>
            <w:proofErr w:type="spellStart"/>
            <w:r w:rsidRPr="00922A93">
              <w:rPr>
                <w:rFonts w:ascii="FrankRuehl" w:cs="FrankRuehl" w:hint="cs"/>
                <w:color w:val="000000" w:themeColor="text1"/>
                <w:rtl/>
              </w:rPr>
              <w:t>מילנו</w:t>
            </w:r>
            <w:proofErr w:type="spellEnd"/>
            <w:r w:rsidRPr="00922A93">
              <w:rPr>
                <w:rFonts w:ascii="FrankRuehl" w:cs="FrankRuehl"/>
                <w:color w:val="000000" w:themeColor="text1"/>
              </w:rPr>
              <w:t xml:space="preserve">, </w:t>
            </w:r>
            <w:r w:rsidRPr="00922A93">
              <w:rPr>
                <w:rFonts w:ascii="FrankRuehl" w:cs="FrankRuehl" w:hint="cs"/>
                <w:color w:val="000000" w:themeColor="text1"/>
                <w:rtl/>
              </w:rPr>
              <w:t>איטליה</w:t>
            </w:r>
          </w:p>
        </w:tc>
        <w:tc>
          <w:tcPr>
            <w:tcW w:w="1126" w:type="dxa"/>
            <w:gridSpan w:val="2"/>
          </w:tcPr>
          <w:p w:rsidR="00F95739" w:rsidRPr="00922A93" w:rsidRDefault="00BA0620" w:rsidP="0088265F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922A93">
              <w:rPr>
                <w:rFonts w:ascii="FrankRuehl" w:cs="FrankRuehl"/>
                <w:color w:val="000000" w:themeColor="text1"/>
              </w:rPr>
              <w:t>3/6/2013</w:t>
            </w:r>
          </w:p>
        </w:tc>
        <w:tc>
          <w:tcPr>
            <w:tcW w:w="1818" w:type="dxa"/>
          </w:tcPr>
          <w:p w:rsidR="00F95739" w:rsidRPr="00922A93" w:rsidRDefault="00BA0620" w:rsidP="00BA0620">
            <w:pPr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922A93">
              <w:rPr>
                <w:rFonts w:ascii="FrankRuehl" w:cs="FrankRuehl" w:hint="cs"/>
                <w:color w:val="000000" w:themeColor="text1"/>
                <w:rtl/>
              </w:rPr>
              <w:t>כנס</w:t>
            </w:r>
            <w:r w:rsidRPr="00922A93">
              <w:rPr>
                <w:rFonts w:ascii="FrankRuehl" w:cs="FrankRuehl"/>
                <w:color w:val="000000" w:themeColor="text1"/>
              </w:rPr>
              <w:t xml:space="preserve"> </w:t>
            </w:r>
            <w:r w:rsidRPr="00922A93">
              <w:rPr>
                <w:rFonts w:ascii="FrankRuehl" w:cs="FrankRuehl" w:hint="cs"/>
                <w:color w:val="000000" w:themeColor="text1"/>
                <w:rtl/>
              </w:rPr>
              <w:t>בינלאומי</w:t>
            </w:r>
            <w:r w:rsidRPr="00922A93">
              <w:rPr>
                <w:rFonts w:ascii="FrankRuehl" w:cs="FrankRuehl"/>
                <w:color w:val="000000" w:themeColor="text1"/>
              </w:rPr>
              <w:t xml:space="preserve"> </w:t>
            </w:r>
            <w:r w:rsidRPr="00922A93">
              <w:rPr>
                <w:rFonts w:ascii="FrankRuehl" w:cs="FrankRuehl" w:hint="cs"/>
                <w:color w:val="000000" w:themeColor="text1"/>
                <w:rtl/>
              </w:rPr>
              <w:t>לקויות</w:t>
            </w:r>
            <w:r w:rsidRPr="00922A93">
              <w:rPr>
                <w:rFonts w:ascii="FrankRuehl" w:cs="FrankRuehl"/>
                <w:color w:val="000000" w:themeColor="text1"/>
              </w:rPr>
              <w:t xml:space="preserve"> </w:t>
            </w:r>
            <w:r w:rsidRPr="00922A93">
              <w:rPr>
                <w:rFonts w:ascii="FrankRuehl" w:cs="FrankRuehl" w:hint="cs"/>
                <w:color w:val="000000" w:themeColor="text1"/>
                <w:rtl/>
              </w:rPr>
              <w:t>למידה</w:t>
            </w:r>
            <w:r w:rsidRPr="00922A93">
              <w:rPr>
                <w:rFonts w:ascii="FrankRuehl" w:cs="FrankRuehl"/>
                <w:color w:val="000000" w:themeColor="text1"/>
              </w:rPr>
              <w:t xml:space="preserve"> </w:t>
            </w:r>
            <w:r w:rsidRPr="00922A93">
              <w:rPr>
                <w:rFonts w:ascii="Calibri" w:hAnsi="Calibri" w:cs="Calibri"/>
                <w:color w:val="000000" w:themeColor="text1"/>
              </w:rPr>
              <w:t>ADHD</w:t>
            </w:r>
          </w:p>
        </w:tc>
      </w:tr>
      <w:tr w:rsidR="000B33B7" w:rsidRPr="004B3F61" w:rsidTr="003824B0">
        <w:tc>
          <w:tcPr>
            <w:cnfStyle w:val="001000000000"/>
            <w:tcW w:w="4230" w:type="dxa"/>
          </w:tcPr>
          <w:p w:rsidR="00F95739" w:rsidRPr="007709B2" w:rsidRDefault="00FA5EBD" w:rsidP="00FA5EB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7709B2">
              <w:rPr>
                <w:rFonts w:ascii="Calibri" w:hAnsi="Calibri" w:cs="Calibri"/>
                <w:b w:val="0"/>
                <w:bCs w:val="0"/>
                <w:color w:val="000000" w:themeColor="text1"/>
              </w:rPr>
              <w:t>http://www.iarld.com/?page_id= 84</w:t>
            </w:r>
          </w:p>
        </w:tc>
        <w:tc>
          <w:tcPr>
            <w:tcW w:w="1440" w:type="dxa"/>
          </w:tcPr>
          <w:p w:rsidR="00F95739" w:rsidRPr="00922A93" w:rsidRDefault="00F95739" w:rsidP="0088265F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F95739" w:rsidRPr="00922A93" w:rsidRDefault="00BA0620" w:rsidP="00BA0620">
            <w:pPr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922A93">
              <w:rPr>
                <w:rFonts w:ascii="FrankRuehl" w:cs="FrankRuehl" w:hint="cs"/>
                <w:color w:val="000000" w:themeColor="text1"/>
                <w:rtl/>
              </w:rPr>
              <w:t>בוסטון</w:t>
            </w:r>
          </w:p>
        </w:tc>
        <w:tc>
          <w:tcPr>
            <w:tcW w:w="1126" w:type="dxa"/>
            <w:gridSpan w:val="2"/>
          </w:tcPr>
          <w:p w:rsidR="00F95739" w:rsidRPr="00922A93" w:rsidRDefault="00FA5EBD" w:rsidP="0088265F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922A93">
              <w:rPr>
                <w:rFonts w:ascii="FrankRuehl" w:cs="FrankRuehl"/>
                <w:color w:val="000000" w:themeColor="text1"/>
              </w:rPr>
              <w:t>27/6/2013</w:t>
            </w:r>
          </w:p>
        </w:tc>
        <w:tc>
          <w:tcPr>
            <w:tcW w:w="1818" w:type="dxa"/>
          </w:tcPr>
          <w:p w:rsidR="00F95739" w:rsidRPr="00922A93" w:rsidRDefault="00BA0620" w:rsidP="00BA0620">
            <w:pPr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922A93">
              <w:rPr>
                <w:rFonts w:ascii="FrankRuehl" w:cs="FrankRuehl" w:hint="cs"/>
                <w:color w:val="000000" w:themeColor="text1"/>
                <w:rtl/>
              </w:rPr>
              <w:t>לקויות</w:t>
            </w:r>
            <w:r w:rsidRPr="00922A93">
              <w:rPr>
                <w:rFonts w:ascii="FrankRuehl" w:cs="FrankRuehl"/>
                <w:color w:val="000000" w:themeColor="text1"/>
              </w:rPr>
              <w:t xml:space="preserve"> </w:t>
            </w:r>
            <w:r w:rsidRPr="00922A93">
              <w:rPr>
                <w:rFonts w:ascii="FrankRuehl" w:cs="FrankRuehl" w:hint="cs"/>
                <w:color w:val="000000" w:themeColor="text1"/>
                <w:rtl/>
              </w:rPr>
              <w:t>למידה</w:t>
            </w:r>
            <w:r w:rsidRPr="00922A93">
              <w:rPr>
                <w:rFonts w:ascii="FrankRuehl" w:cs="FrankRuehl"/>
                <w:color w:val="000000" w:themeColor="text1"/>
              </w:rPr>
              <w:t xml:space="preserve"> - </w:t>
            </w:r>
            <w:r w:rsidRPr="00922A93">
              <w:rPr>
                <w:rFonts w:ascii="Calibri" w:hAnsi="Calibri" w:cs="Calibri"/>
                <w:color w:val="000000" w:themeColor="text1"/>
              </w:rPr>
              <w:t>IARLD</w:t>
            </w:r>
          </w:p>
        </w:tc>
      </w:tr>
    </w:tbl>
    <w:p w:rsidR="00760539" w:rsidRPr="00B645C4" w:rsidRDefault="00760539" w:rsidP="00B645C4">
      <w:pPr>
        <w:jc w:val="center"/>
        <w:rPr>
          <w:rFonts w:asciiTheme="majorBidi" w:hAnsiTheme="majorBidi" w:cstheme="majorBidi" w:hint="cs"/>
        </w:rPr>
      </w:pPr>
    </w:p>
    <w:sectPr w:rsidR="00760539" w:rsidRPr="00B645C4" w:rsidSect="000B33B7">
      <w:pgSz w:w="11906" w:h="16838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0539"/>
    <w:rsid w:val="000B33B7"/>
    <w:rsid w:val="00124FD6"/>
    <w:rsid w:val="001B2243"/>
    <w:rsid w:val="001D5B23"/>
    <w:rsid w:val="002537AF"/>
    <w:rsid w:val="00284A82"/>
    <w:rsid w:val="002A6395"/>
    <w:rsid w:val="002D25B7"/>
    <w:rsid w:val="0031146A"/>
    <w:rsid w:val="00332D7A"/>
    <w:rsid w:val="00363F12"/>
    <w:rsid w:val="003824B0"/>
    <w:rsid w:val="00390AB9"/>
    <w:rsid w:val="003E061A"/>
    <w:rsid w:val="0040227B"/>
    <w:rsid w:val="004B3F61"/>
    <w:rsid w:val="004C2A9F"/>
    <w:rsid w:val="004C5072"/>
    <w:rsid w:val="005F7D2A"/>
    <w:rsid w:val="006538A0"/>
    <w:rsid w:val="006A626E"/>
    <w:rsid w:val="007437F4"/>
    <w:rsid w:val="00760539"/>
    <w:rsid w:val="007709B2"/>
    <w:rsid w:val="0088265F"/>
    <w:rsid w:val="0089274C"/>
    <w:rsid w:val="008C5B44"/>
    <w:rsid w:val="00910F3B"/>
    <w:rsid w:val="00922A93"/>
    <w:rsid w:val="00A3473A"/>
    <w:rsid w:val="00AE46F7"/>
    <w:rsid w:val="00B645C4"/>
    <w:rsid w:val="00B85106"/>
    <w:rsid w:val="00BA0620"/>
    <w:rsid w:val="00C66706"/>
    <w:rsid w:val="00C755A2"/>
    <w:rsid w:val="00C8038D"/>
    <w:rsid w:val="00CE2598"/>
    <w:rsid w:val="00D47A98"/>
    <w:rsid w:val="00D73AB2"/>
    <w:rsid w:val="00D73B7F"/>
    <w:rsid w:val="00E43A65"/>
    <w:rsid w:val="00E54860"/>
    <w:rsid w:val="00ED163F"/>
    <w:rsid w:val="00EE505C"/>
    <w:rsid w:val="00F05BA6"/>
    <w:rsid w:val="00F35A60"/>
    <w:rsid w:val="00F65875"/>
    <w:rsid w:val="00F7733B"/>
    <w:rsid w:val="00F95739"/>
    <w:rsid w:val="00FA5EBD"/>
    <w:rsid w:val="00FE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B9"/>
    <w:pPr>
      <w:bidi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E54860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C8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760539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89274C"/>
    <w:rPr>
      <w:b/>
      <w:bCs/>
    </w:rPr>
  </w:style>
  <w:style w:type="table" w:styleId="1-2">
    <w:name w:val="Medium Grid 1 Accent 2"/>
    <w:basedOn w:val="a1"/>
    <w:uiPriority w:val="67"/>
    <w:rsid w:val="000B33B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heading1char">
    <w:name w:val="heading1char"/>
    <w:basedOn w:val="a0"/>
    <w:rsid w:val="00E54860"/>
  </w:style>
  <w:style w:type="character" w:customStyle="1" w:styleId="1Char">
    <w:name w:val="عنوان 1 Char"/>
    <w:basedOn w:val="a0"/>
    <w:link w:val="1"/>
    <w:uiPriority w:val="9"/>
    <w:rsid w:val="00E54860"/>
    <w:rPr>
      <w:b/>
      <w:bCs/>
      <w:kern w:val="36"/>
      <w:sz w:val="48"/>
      <w:szCs w:val="48"/>
    </w:rPr>
  </w:style>
  <w:style w:type="character" w:customStyle="1" w:styleId="spelle">
    <w:name w:val="spelle"/>
    <w:basedOn w:val="a0"/>
    <w:rsid w:val="0088265F"/>
  </w:style>
  <w:style w:type="character" w:customStyle="1" w:styleId="larger-h11">
    <w:name w:val="larger-h11"/>
    <w:basedOn w:val="a0"/>
    <w:rsid w:val="00332D7A"/>
    <w:rPr>
      <w:color w:val="144A97"/>
      <w:sz w:val="41"/>
      <w:szCs w:val="41"/>
    </w:rPr>
  </w:style>
  <w:style w:type="paragraph" w:customStyle="1" w:styleId="red-ital-lgr">
    <w:name w:val="red-ital-lgr"/>
    <w:basedOn w:val="a"/>
    <w:rsid w:val="00D73AB2"/>
    <w:pPr>
      <w:bidi w:val="0"/>
      <w:spacing w:before="100" w:beforeAutospacing="1" w:after="100" w:afterAutospacing="1"/>
    </w:pPr>
    <w:rPr>
      <w:i/>
      <w:iCs/>
      <w:color w:val="FF0000"/>
    </w:rPr>
  </w:style>
  <w:style w:type="paragraph" w:styleId="a5">
    <w:name w:val="Normal (Web)"/>
    <w:basedOn w:val="a"/>
    <w:uiPriority w:val="99"/>
    <w:semiHidden/>
    <w:unhideWhenUsed/>
    <w:rsid w:val="00ED163F"/>
    <w:pPr>
      <w:bidi w:val="0"/>
      <w:spacing w:before="100" w:beforeAutospacing="1" w:after="100" w:afterAutospacing="1"/>
    </w:pPr>
  </w:style>
  <w:style w:type="character" w:customStyle="1" w:styleId="2Char">
    <w:name w:val="عنوان 2 Char"/>
    <w:basedOn w:val="a0"/>
    <w:link w:val="2"/>
    <w:semiHidden/>
    <w:rsid w:val="00C8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-display-start">
    <w:name w:val="date-display-start"/>
    <w:basedOn w:val="a0"/>
    <w:rsid w:val="00C8038D"/>
  </w:style>
  <w:style w:type="character" w:customStyle="1" w:styleId="date-display-separator">
    <w:name w:val="date-display-separator"/>
    <w:basedOn w:val="a0"/>
    <w:rsid w:val="00C8038D"/>
  </w:style>
  <w:style w:type="character" w:customStyle="1" w:styleId="date-display-end">
    <w:name w:val="date-display-end"/>
    <w:basedOn w:val="a0"/>
    <w:rsid w:val="00C8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655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4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41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558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2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4364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4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6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2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8E51-BB34-4A10-A3F0-E30F78F8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fatimahm</dc:creator>
  <cp:lastModifiedBy>fatimahm</cp:lastModifiedBy>
  <cp:revision>2</cp:revision>
  <dcterms:created xsi:type="dcterms:W3CDTF">2012-11-21T12:56:00Z</dcterms:created>
  <dcterms:modified xsi:type="dcterms:W3CDTF">2012-11-21T12:56:00Z</dcterms:modified>
</cp:coreProperties>
</file>